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FA" w:rsidRPr="00B22127" w:rsidRDefault="003669FA" w:rsidP="003669FA">
      <w:pPr>
        <w:jc w:val="right"/>
        <w:rPr>
          <w:rFonts w:ascii="Arial" w:hAnsi="Arial" w:cs="Arial"/>
          <w:b/>
          <w:sz w:val="28"/>
          <w:szCs w:val="28"/>
        </w:rPr>
      </w:pPr>
      <w:r w:rsidRPr="00B22127">
        <w:rPr>
          <w:rFonts w:ascii="Arial" w:hAnsi="Arial" w:cs="Arial"/>
          <w:b/>
          <w:sz w:val="28"/>
          <w:szCs w:val="28"/>
        </w:rPr>
        <w:t>Appendix H</w:t>
      </w:r>
    </w:p>
    <w:p w:rsidR="003669FA" w:rsidRPr="00207CFF" w:rsidRDefault="003669FA" w:rsidP="003669FA">
      <w:pPr>
        <w:pStyle w:val="Heading3"/>
        <w:rPr>
          <w:rFonts w:cs="Arial"/>
          <w:sz w:val="24"/>
          <w:szCs w:val="24"/>
        </w:rPr>
      </w:pPr>
      <w:r w:rsidRPr="00207CFF">
        <w:rPr>
          <w:rFonts w:cs="Arial"/>
          <w:sz w:val="24"/>
          <w:szCs w:val="24"/>
        </w:rPr>
        <w:t>Emergency Bag – Weekly/After Use Checklist</w:t>
      </w:r>
    </w:p>
    <w:p w:rsidR="003669FA" w:rsidRPr="001A1CA8" w:rsidRDefault="003669FA" w:rsidP="003669FA">
      <w:pPr>
        <w:rPr>
          <w:rFonts w:ascii="Arial" w:hAnsi="Arial" w:cs="Arial"/>
          <w:sz w:val="22"/>
          <w:szCs w:val="22"/>
        </w:rPr>
      </w:pPr>
      <w:r w:rsidRPr="001A1CA8">
        <w:rPr>
          <w:rFonts w:ascii="Arial" w:hAnsi="Arial" w:cs="Arial"/>
          <w:sz w:val="22"/>
          <w:szCs w:val="22"/>
        </w:rPr>
        <w:t>Ward: ……………………… Location: …………………………………         Year ……………………</w:t>
      </w:r>
    </w:p>
    <w:p w:rsidR="003669FA" w:rsidRPr="001A1CA8" w:rsidRDefault="003669FA" w:rsidP="003669FA">
      <w:pPr>
        <w:rPr>
          <w:rFonts w:ascii="Arial" w:hAnsi="Arial" w:cs="Arial"/>
          <w:sz w:val="12"/>
          <w:szCs w:val="12"/>
        </w:rPr>
      </w:pPr>
    </w:p>
    <w:p w:rsidR="003669FA" w:rsidRPr="001A1CA8" w:rsidRDefault="003669FA" w:rsidP="003669FA">
      <w:pPr>
        <w:rPr>
          <w:rFonts w:ascii="Arial" w:hAnsi="Arial" w:cs="Arial"/>
          <w:sz w:val="22"/>
          <w:szCs w:val="22"/>
        </w:rPr>
      </w:pPr>
      <w:r w:rsidRPr="001A1CA8">
        <w:rPr>
          <w:rFonts w:ascii="Arial" w:hAnsi="Arial" w:cs="Arial"/>
          <w:bCs/>
          <w:sz w:val="22"/>
          <w:szCs w:val="22"/>
        </w:rPr>
        <w:t>Please verify that the emergency bag contains the following items, in date &amp; full working order.</w:t>
      </w:r>
      <w:r w:rsidRPr="001A1CA8">
        <w:rPr>
          <w:rFonts w:ascii="Arial" w:hAnsi="Arial" w:cs="Arial"/>
          <w:sz w:val="22"/>
          <w:szCs w:val="22"/>
        </w:rPr>
        <w:t xml:space="preserve"> </w:t>
      </w:r>
    </w:p>
    <w:tbl>
      <w:tblPr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4332"/>
        <w:gridCol w:w="422"/>
        <w:gridCol w:w="426"/>
        <w:gridCol w:w="425"/>
        <w:gridCol w:w="427"/>
        <w:gridCol w:w="425"/>
        <w:gridCol w:w="426"/>
        <w:gridCol w:w="425"/>
        <w:gridCol w:w="425"/>
        <w:gridCol w:w="425"/>
        <w:gridCol w:w="426"/>
        <w:gridCol w:w="425"/>
        <w:gridCol w:w="425"/>
        <w:gridCol w:w="9"/>
        <w:gridCol w:w="416"/>
        <w:gridCol w:w="426"/>
        <w:gridCol w:w="425"/>
        <w:gridCol w:w="425"/>
        <w:gridCol w:w="425"/>
        <w:gridCol w:w="426"/>
        <w:gridCol w:w="426"/>
        <w:gridCol w:w="426"/>
        <w:gridCol w:w="425"/>
        <w:gridCol w:w="426"/>
        <w:gridCol w:w="426"/>
        <w:gridCol w:w="432"/>
      </w:tblGrid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1A1CA8">
              <w:rPr>
                <w:rFonts w:ascii="Arial" w:hAnsi="Arial" w:cs="Arial"/>
                <w:noProof/>
              </w:rPr>
              <w:t xml:space="preserve">                                                                         Date: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324CD34F" wp14:editId="4853591D">
                  <wp:simplePos x="0" y="0"/>
                  <wp:positionH relativeFrom="column">
                    <wp:posOffset>3133725</wp:posOffset>
                  </wp:positionH>
                  <wp:positionV relativeFrom="paragraph">
                    <wp:posOffset>90805</wp:posOffset>
                  </wp:positionV>
                  <wp:extent cx="406400" cy="44069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40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2 x </w:t>
            </w:r>
            <w:r w:rsidRPr="001A1CA8">
              <w:rPr>
                <w:rFonts w:ascii="Arial" w:hAnsi="Arial" w:cs="Arial"/>
                <w:sz w:val="22"/>
                <w:szCs w:val="22"/>
              </w:rPr>
              <w:t>Adult Non-rebreathing 100% Oxygen masks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3669FA" w:rsidRPr="001A1CA8" w:rsidRDefault="003669FA" w:rsidP="003F669E">
            <w:pPr>
              <w:pStyle w:val="Heading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1CA8">
              <w:rPr>
                <w:rFonts w:ascii="Arial" w:hAnsi="Arial" w:cs="Arial"/>
                <w:b w:val="0"/>
                <w:sz w:val="20"/>
                <w:szCs w:val="20"/>
              </w:rPr>
              <w:t xml:space="preserve">Single use     </w:t>
            </w:r>
            <w:r w:rsidRPr="001A1CA8">
              <w:rPr>
                <w:rFonts w:ascii="Arial" w:hAnsi="Arial" w:cs="Arial"/>
                <w:b w:val="0"/>
                <w:sz w:val="22"/>
                <w:szCs w:val="22"/>
              </w:rPr>
              <w:t xml:space="preserve">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>2 x Individual oxygen tubing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Single use     </w:t>
            </w:r>
            <w:r w:rsidRPr="001A1CA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noProof/>
                <w:sz w:val="10"/>
                <w:szCs w:val="10"/>
              </w:rPr>
              <w:drawing>
                <wp:anchor distT="0" distB="0" distL="114300" distR="114300" simplePos="0" relativeHeight="251668480" behindDoc="1" locked="0" layoutInCell="1" allowOverlap="1" wp14:anchorId="679B5B29" wp14:editId="4E052A6E">
                  <wp:simplePos x="0" y="0"/>
                  <wp:positionH relativeFrom="column">
                    <wp:posOffset>3056255</wp:posOffset>
                  </wp:positionH>
                  <wp:positionV relativeFrom="paragraph">
                    <wp:posOffset>-319405</wp:posOffset>
                  </wp:positionV>
                  <wp:extent cx="556260" cy="436880"/>
                  <wp:effectExtent l="0" t="0" r="0" b="1270"/>
                  <wp:wrapTight wrapText="bothSides">
                    <wp:wrapPolygon edited="0">
                      <wp:start x="0" y="0"/>
                      <wp:lineTo x="0" y="20721"/>
                      <wp:lineTo x="20712" y="20721"/>
                      <wp:lineTo x="2071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1580" w:type="dxa"/>
            <w:vMerge w:val="restart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138FB8E5" wp14:editId="0BB4D36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160655</wp:posOffset>
                  </wp:positionV>
                  <wp:extent cx="895350" cy="358140"/>
                  <wp:effectExtent l="0" t="0" r="0" b="3810"/>
                  <wp:wrapTight wrapText="bothSides">
                    <wp:wrapPolygon edited="0">
                      <wp:start x="0" y="0"/>
                      <wp:lineTo x="0" y="20681"/>
                      <wp:lineTo x="21140" y="20681"/>
                      <wp:lineTo x="2114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2" w:type="dxa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2 x </w:t>
            </w:r>
            <w:proofErr w:type="spellStart"/>
            <w:r w:rsidRPr="001A1CA8">
              <w:rPr>
                <w:rFonts w:ascii="Arial" w:hAnsi="Arial" w:cs="Arial"/>
                <w:sz w:val="22"/>
                <w:szCs w:val="22"/>
              </w:rPr>
              <w:t>Oropharyngeal</w:t>
            </w:r>
            <w:proofErr w:type="spellEnd"/>
            <w:r w:rsidRPr="001A1CA8">
              <w:rPr>
                <w:rFonts w:ascii="Arial" w:hAnsi="Arial" w:cs="Arial"/>
                <w:sz w:val="22"/>
                <w:szCs w:val="22"/>
              </w:rPr>
              <w:t xml:space="preserve"> airway Size 4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1580" w:type="dxa"/>
            <w:vMerge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2 x </w:t>
            </w:r>
            <w:proofErr w:type="spellStart"/>
            <w:r w:rsidRPr="001A1CA8">
              <w:rPr>
                <w:rFonts w:ascii="Arial" w:hAnsi="Arial" w:cs="Arial"/>
                <w:sz w:val="22"/>
                <w:szCs w:val="22"/>
              </w:rPr>
              <w:t>Oropharyngeal</w:t>
            </w:r>
            <w:proofErr w:type="spellEnd"/>
            <w:r w:rsidRPr="001A1CA8">
              <w:rPr>
                <w:rFonts w:ascii="Arial" w:hAnsi="Arial" w:cs="Arial"/>
                <w:sz w:val="22"/>
                <w:szCs w:val="22"/>
              </w:rPr>
              <w:t xml:space="preserve"> airway Size 3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580" w:type="dxa"/>
            <w:vMerge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2" w:type="dxa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2 x </w:t>
            </w:r>
            <w:proofErr w:type="spellStart"/>
            <w:r w:rsidRPr="001A1CA8">
              <w:rPr>
                <w:rFonts w:ascii="Arial" w:hAnsi="Arial" w:cs="Arial"/>
                <w:sz w:val="22"/>
                <w:szCs w:val="22"/>
              </w:rPr>
              <w:t>Oropharyngeal</w:t>
            </w:r>
            <w:proofErr w:type="spellEnd"/>
            <w:r w:rsidRPr="001A1CA8">
              <w:rPr>
                <w:rFonts w:ascii="Arial" w:hAnsi="Arial" w:cs="Arial"/>
                <w:sz w:val="22"/>
                <w:szCs w:val="22"/>
              </w:rPr>
              <w:t xml:space="preserve"> airway Size 2               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1 x </w:t>
            </w:r>
            <w:proofErr w:type="spellStart"/>
            <w:r w:rsidRPr="001A1CA8">
              <w:rPr>
                <w:rFonts w:ascii="Arial" w:hAnsi="Arial" w:cs="Arial"/>
                <w:sz w:val="22"/>
                <w:szCs w:val="22"/>
              </w:rPr>
              <w:t>Vitalograph</w:t>
            </w:r>
            <w:proofErr w:type="spellEnd"/>
            <w:r w:rsidRPr="001A1CA8">
              <w:rPr>
                <w:rFonts w:ascii="Arial" w:hAnsi="Arial" w:cs="Arial"/>
                <w:sz w:val="22"/>
                <w:szCs w:val="22"/>
              </w:rPr>
              <w:t xml:space="preserve"> Emergency Aspirator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1" locked="0" layoutInCell="1" allowOverlap="1" wp14:anchorId="7576F13A" wp14:editId="6F1123E5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-321945</wp:posOffset>
                  </wp:positionV>
                  <wp:extent cx="476250" cy="464185"/>
                  <wp:effectExtent l="0" t="0" r="0" b="0"/>
                  <wp:wrapTight wrapText="bothSides">
                    <wp:wrapPolygon edited="0">
                      <wp:start x="0" y="0"/>
                      <wp:lineTo x="0" y="20389"/>
                      <wp:lineTo x="20736" y="20389"/>
                      <wp:lineTo x="2073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color w:val="0000CC"/>
                <w:sz w:val="15"/>
                <w:szCs w:val="15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1 x Single use bag, valve and mask 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>(with Oxygen reservoir)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68467E31" wp14:editId="7364050D">
                  <wp:simplePos x="0" y="0"/>
                  <wp:positionH relativeFrom="column">
                    <wp:posOffset>2900680</wp:posOffset>
                  </wp:positionH>
                  <wp:positionV relativeFrom="paragraph">
                    <wp:posOffset>-373380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color w:val="0000FF"/>
              </w:rPr>
              <w:t xml:space="preserve"> </w:t>
            </w:r>
            <w:r w:rsidRPr="001A1CA8">
              <w:rPr>
                <w:rFonts w:ascii="Arial" w:hAnsi="Arial" w:cs="Arial"/>
                <w:sz w:val="20"/>
              </w:rPr>
              <w:t xml:space="preserve">Single use     </w:t>
            </w:r>
            <w:r w:rsidRPr="001A1CA8">
              <w:rPr>
                <w:rFonts w:ascii="Arial" w:hAnsi="Arial" w:cs="Arial"/>
                <w:color w:val="0000FF"/>
              </w:rPr>
              <w:t xml:space="preserve">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>1 x Single use pocket mask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70CFB028" wp14:editId="6AA5EAD6">
                  <wp:simplePos x="0" y="0"/>
                  <wp:positionH relativeFrom="column">
                    <wp:posOffset>2929255</wp:posOffset>
                  </wp:positionH>
                  <wp:positionV relativeFrom="paragraph">
                    <wp:posOffset>-461645</wp:posOffset>
                  </wp:positionV>
                  <wp:extent cx="732155" cy="473075"/>
                  <wp:effectExtent l="0" t="0" r="0" b="3175"/>
                  <wp:wrapTight wrapText="bothSides">
                    <wp:wrapPolygon edited="0">
                      <wp:start x="0" y="0"/>
                      <wp:lineTo x="0" y="20875"/>
                      <wp:lineTo x="20794" y="20875"/>
                      <wp:lineTo x="2079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sz w:val="20"/>
              </w:rPr>
              <w:t xml:space="preserve">Single use     </w:t>
            </w:r>
            <w:r w:rsidRPr="001A1CA8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A8">
              <w:rPr>
                <w:rFonts w:ascii="Arial" w:hAnsi="Arial" w:cs="Arial"/>
                <w:color w:val="000000"/>
                <w:sz w:val="22"/>
                <w:szCs w:val="22"/>
              </w:rPr>
              <w:t xml:space="preserve">1 x Tough-cut Scissors      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2DB9DF8" wp14:editId="6E4833D1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-274320</wp:posOffset>
                  </wp:positionV>
                  <wp:extent cx="629920" cy="356235"/>
                  <wp:effectExtent l="0" t="0" r="0" b="5715"/>
                  <wp:wrapTight wrapText="bothSides">
                    <wp:wrapPolygon edited="0">
                      <wp:start x="0" y="0"/>
                      <wp:lineTo x="0" y="20791"/>
                      <wp:lineTo x="20903" y="20791"/>
                      <wp:lineTo x="2090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35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2 x </w:t>
            </w:r>
            <w:proofErr w:type="spellStart"/>
            <w:r w:rsidRPr="001A1CA8">
              <w:rPr>
                <w:rFonts w:ascii="Arial" w:hAnsi="Arial" w:cs="Arial"/>
                <w:bCs/>
                <w:sz w:val="22"/>
                <w:szCs w:val="22"/>
              </w:rPr>
              <w:t>Naso</w:t>
            </w:r>
            <w:proofErr w:type="spellEnd"/>
            <w:r w:rsidRPr="001A1CA8">
              <w:rPr>
                <w:rFonts w:ascii="Arial" w:hAnsi="Arial" w:cs="Arial"/>
                <w:bCs/>
                <w:sz w:val="22"/>
                <w:szCs w:val="22"/>
              </w:rPr>
              <w:t>-pharyngeal Airway (Size 6mm)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3F13D3F" wp14:editId="48C75860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-116205</wp:posOffset>
                  </wp:positionV>
                  <wp:extent cx="732155" cy="211455"/>
                  <wp:effectExtent l="0" t="0" r="0" b="0"/>
                  <wp:wrapTight wrapText="bothSides">
                    <wp:wrapPolygon edited="0">
                      <wp:start x="0" y="0"/>
                      <wp:lineTo x="0" y="19459"/>
                      <wp:lineTo x="20794" y="19459"/>
                      <wp:lineTo x="2079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21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>2 x Lubricating Jelly (sachet)</w:t>
            </w:r>
            <w:r w:rsidRPr="001A1CA8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A1CA8">
              <w:rPr>
                <w:rFonts w:ascii="Arial" w:hAnsi="Arial" w:cs="Arial"/>
                <w:sz w:val="22"/>
                <w:szCs w:val="22"/>
              </w:rPr>
              <w:t xml:space="preserve"> x Lightweight Portable Oxygen Cylinder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</w:p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665408" behindDoc="1" locked="0" layoutInCell="1" allowOverlap="1" wp14:anchorId="102AB780" wp14:editId="51CE5EEC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-320675</wp:posOffset>
                  </wp:positionV>
                  <wp:extent cx="4667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>1 x Ligature Cutter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1A1CA8"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599ECB0A" wp14:editId="3BE03672">
                  <wp:simplePos x="0" y="0"/>
                  <wp:positionH relativeFrom="column">
                    <wp:posOffset>3053080</wp:posOffset>
                  </wp:positionH>
                  <wp:positionV relativeFrom="paragraph">
                    <wp:posOffset>-269875</wp:posOffset>
                  </wp:positionV>
                  <wp:extent cx="487045" cy="382905"/>
                  <wp:effectExtent l="0" t="0" r="8255" b="0"/>
                  <wp:wrapTight wrapText="bothSides">
                    <wp:wrapPolygon edited="0">
                      <wp:start x="0" y="0"/>
                      <wp:lineTo x="0" y="20418"/>
                      <wp:lineTo x="21121" y="20418"/>
                      <wp:lineTo x="2112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8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1CA8">
              <w:rPr>
                <w:rFonts w:ascii="Arial" w:hAnsi="Arial" w:cs="Arial"/>
                <w:sz w:val="20"/>
              </w:rPr>
              <w:t xml:space="preserve">Sharpen after use     </w:t>
            </w:r>
            <w:r w:rsidRPr="001A1CA8">
              <w:rPr>
                <w:rFonts w:ascii="Arial" w:hAnsi="Arial" w:cs="Arial"/>
                <w:sz w:val="15"/>
                <w:szCs w:val="15"/>
              </w:rPr>
              <w:t xml:space="preserve">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b/>
                <w:sz w:val="20"/>
              </w:rPr>
              <w:t xml:space="preserve">4 (pairs) x </w:t>
            </w:r>
            <w:r w:rsidRPr="001A1CA8">
              <w:rPr>
                <w:rFonts w:ascii="Arial" w:hAnsi="Arial" w:cs="Arial"/>
                <w:sz w:val="22"/>
                <w:szCs w:val="22"/>
              </w:rPr>
              <w:t xml:space="preserve">Gloves                                       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3669FA" w:rsidRDefault="003669FA" w:rsidP="003F669E">
            <w:pPr>
              <w:rPr>
                <w:rFonts w:ascii="Arial" w:hAnsi="Arial" w:cs="Arial"/>
                <w:color w:val="0000FF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 xml:space="preserve">1 x Pulse </w:t>
            </w:r>
            <w:proofErr w:type="spellStart"/>
            <w:r w:rsidRPr="001A1CA8">
              <w:rPr>
                <w:rFonts w:ascii="Arial" w:hAnsi="Arial" w:cs="Arial"/>
                <w:sz w:val="22"/>
                <w:szCs w:val="22"/>
              </w:rPr>
              <w:t>oximeter</w:t>
            </w:r>
            <w:proofErr w:type="spellEnd"/>
            <w:r>
              <w:rPr>
                <w:rFonts w:ascii="Arial" w:hAnsi="Arial" w:cs="Arial"/>
                <w:color w:val="0000FF"/>
              </w:rPr>
              <w:t xml:space="preserve"> </w:t>
            </w:r>
          </w:p>
          <w:p w:rsidR="003669FA" w:rsidRPr="001A1CA8" w:rsidRDefault="003669FA" w:rsidP="003F669E">
            <w:pPr>
              <w:rPr>
                <w:rFonts w:ascii="Arial" w:hAnsi="Arial" w:cs="Arial"/>
                <w:sz w:val="22"/>
                <w:szCs w:val="22"/>
              </w:rPr>
            </w:pPr>
            <w:r w:rsidRPr="001A1CA8">
              <w:rPr>
                <w:rFonts w:ascii="Arial" w:hAnsi="Arial" w:cs="Arial"/>
                <w:color w:val="0000FF"/>
              </w:rPr>
              <w:t xml:space="preserve">                                                  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16127" w:type="dxa"/>
            <w:gridSpan w:val="27"/>
            <w:tcBorders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  <w:r w:rsidRPr="001A1CA8">
              <w:rPr>
                <w:rFonts w:ascii="Arial" w:hAnsi="Arial" w:cs="Arial"/>
                <w:b/>
                <w:sz w:val="22"/>
                <w:szCs w:val="22"/>
              </w:rPr>
              <w:t>Doctors Box</w:t>
            </w:r>
            <w:bookmarkStart w:id="0" w:name="_GoBack"/>
            <w:bookmarkEnd w:id="0"/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2 x Cannula Size 16g – 45mm GREY   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2 x Cannula Size 18g – 45mm GREEN                       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2 x Cannula Size 20g – 32mm PINK 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0"/>
              </w:rPr>
              <w:t>2 x Cannula Size 22g – 25mm BLUE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2 x </w:t>
            </w:r>
            <w:proofErr w:type="spellStart"/>
            <w:r w:rsidRPr="001A1CA8">
              <w:rPr>
                <w:rFonts w:ascii="Arial" w:hAnsi="Arial" w:cs="Arial"/>
                <w:sz w:val="20"/>
              </w:rPr>
              <w:t>Niko</w:t>
            </w:r>
            <w:proofErr w:type="spellEnd"/>
            <w:r w:rsidRPr="001A1CA8">
              <w:rPr>
                <w:rFonts w:ascii="Arial" w:hAnsi="Arial" w:cs="Arial"/>
                <w:sz w:val="20"/>
              </w:rPr>
              <w:t>-Fix (fixation device for IV cannula)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0"/>
              </w:rPr>
              <w:t xml:space="preserve">1 x </w:t>
            </w:r>
            <w:proofErr w:type="spellStart"/>
            <w:r w:rsidRPr="001A1CA8">
              <w:rPr>
                <w:rFonts w:ascii="Arial" w:hAnsi="Arial" w:cs="Arial"/>
                <w:sz w:val="20"/>
              </w:rPr>
              <w:t>Micropore</w:t>
            </w:r>
            <w:proofErr w:type="spellEnd"/>
            <w:r w:rsidRPr="001A1CA8">
              <w:rPr>
                <w:rFonts w:ascii="Arial" w:hAnsi="Arial" w:cs="Arial"/>
                <w:sz w:val="20"/>
              </w:rPr>
              <w:t xml:space="preserve"> tape (2.5cm) - roll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0"/>
              </w:rPr>
              <w:t>3 x Pre-filled syringes - Adrenaline 1:10,000 10mls = 1mg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b/>
                <w:sz w:val="22"/>
                <w:szCs w:val="22"/>
              </w:rPr>
              <w:t xml:space="preserve">Emergency Drug Tray </w:t>
            </w:r>
            <w:r w:rsidRPr="001A1CA8">
              <w:rPr>
                <w:rFonts w:ascii="Arial" w:hAnsi="Arial" w:cs="Arial"/>
                <w:sz w:val="20"/>
              </w:rPr>
              <w:t>(may be kept separate to bag but should be readily available near the bag)</w:t>
            </w:r>
          </w:p>
          <w:p w:rsidR="003669FA" w:rsidRPr="001A1CA8" w:rsidRDefault="003669FA" w:rsidP="003F669E">
            <w:pPr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>Syringes - 1ml, 3ml, 5ml, 10ml (2 of each)</w:t>
            </w:r>
          </w:p>
          <w:p w:rsidR="003669FA" w:rsidRPr="001A1CA8" w:rsidRDefault="003669FA" w:rsidP="003F669E">
            <w:pPr>
              <w:rPr>
                <w:rFonts w:ascii="Arial" w:hAnsi="Arial" w:cs="Arial"/>
                <w:b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>Needles – blue and green (2 of each)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669FA">
        <w:tblPrEx>
          <w:tblCellMar>
            <w:top w:w="0" w:type="dxa"/>
            <w:bottom w:w="0" w:type="dxa"/>
          </w:tblCellMar>
        </w:tblPrEx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1CA8">
              <w:rPr>
                <w:rFonts w:ascii="Arial" w:hAnsi="Arial" w:cs="Arial"/>
                <w:sz w:val="22"/>
                <w:szCs w:val="22"/>
              </w:rPr>
              <w:t>Initials of person inspecting</w:t>
            </w:r>
          </w:p>
        </w:tc>
        <w:tc>
          <w:tcPr>
            <w:tcW w:w="422" w:type="dxa"/>
          </w:tcPr>
          <w:p w:rsidR="003669FA" w:rsidRPr="001A1CA8" w:rsidRDefault="003669FA" w:rsidP="003F669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F669E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912" w:type="dxa"/>
            <w:gridSpan w:val="2"/>
          </w:tcPr>
          <w:p w:rsidR="003669FA" w:rsidRPr="001A1CA8" w:rsidRDefault="003669FA" w:rsidP="003F669E">
            <w:pPr>
              <w:rPr>
                <w:rFonts w:ascii="Arial" w:hAnsi="Arial" w:cs="Arial"/>
                <w:b/>
              </w:rPr>
            </w:pPr>
            <w:r w:rsidRPr="001A1CA8">
              <w:rPr>
                <w:rFonts w:ascii="Arial" w:hAnsi="Arial" w:cs="Arial"/>
                <w:b/>
              </w:rPr>
              <w:t xml:space="preserve">Team Manager 4 weekly Check  </w:t>
            </w:r>
          </w:p>
          <w:p w:rsidR="003669FA" w:rsidRPr="001A1CA8" w:rsidRDefault="003669FA" w:rsidP="003F669E">
            <w:pPr>
              <w:jc w:val="right"/>
              <w:rPr>
                <w:rFonts w:ascii="Arial" w:hAnsi="Arial" w:cs="Arial"/>
                <w:b/>
              </w:rPr>
            </w:pPr>
            <w:r w:rsidRPr="001A1CA8">
              <w:rPr>
                <w:rFonts w:ascii="Arial" w:hAnsi="Arial" w:cs="Arial"/>
                <w:b/>
              </w:rPr>
              <w:t xml:space="preserve">                     Date:</w:t>
            </w:r>
          </w:p>
        </w:tc>
        <w:tc>
          <w:tcPr>
            <w:tcW w:w="1700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5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F669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912" w:type="dxa"/>
            <w:gridSpan w:val="2"/>
          </w:tcPr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>Findings:</w:t>
            </w:r>
          </w:p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  <w:p w:rsidR="003669FA" w:rsidRPr="001A1CA8" w:rsidRDefault="003669FA" w:rsidP="003669FA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5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  <w:tr w:rsidR="003669FA" w:rsidRPr="001A1CA8" w:rsidTr="003F669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12" w:type="dxa"/>
            <w:gridSpan w:val="2"/>
          </w:tcPr>
          <w:p w:rsidR="003669FA" w:rsidRPr="001A1CA8" w:rsidRDefault="003669FA" w:rsidP="003F669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1A1CA8">
              <w:rPr>
                <w:rFonts w:ascii="Arial" w:hAnsi="Arial" w:cs="Arial"/>
                <w:sz w:val="20"/>
              </w:rPr>
              <w:t>Team Manager Signature:</w:t>
            </w:r>
          </w:p>
        </w:tc>
        <w:tc>
          <w:tcPr>
            <w:tcW w:w="1700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5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  <w:gridSpan w:val="4"/>
          </w:tcPr>
          <w:p w:rsidR="003669FA" w:rsidRPr="001A1CA8" w:rsidRDefault="003669FA" w:rsidP="003F669E">
            <w:pPr>
              <w:rPr>
                <w:rFonts w:ascii="Arial" w:hAnsi="Arial" w:cs="Arial"/>
              </w:rPr>
            </w:pPr>
          </w:p>
        </w:tc>
      </w:tr>
    </w:tbl>
    <w:p w:rsidR="003669FA" w:rsidRPr="001A1CA8" w:rsidRDefault="003669FA" w:rsidP="003669FA">
      <w:pPr>
        <w:pStyle w:val="Heading2"/>
        <w:jc w:val="left"/>
        <w:rPr>
          <w:rFonts w:ascii="Arial" w:hAnsi="Arial" w:cs="Arial"/>
          <w:sz w:val="16"/>
          <w:szCs w:val="16"/>
        </w:rPr>
      </w:pPr>
    </w:p>
    <w:p w:rsidR="003669FA" w:rsidRPr="001A1CA8" w:rsidRDefault="003669FA" w:rsidP="003669FA">
      <w:pPr>
        <w:rPr>
          <w:rFonts w:ascii="Arial" w:hAnsi="Arial" w:cs="Arial"/>
        </w:rPr>
      </w:pPr>
      <w:r w:rsidRPr="001A1CA8">
        <w:rPr>
          <w:rFonts w:ascii="Arial" w:hAnsi="Arial" w:cs="Arial"/>
        </w:rPr>
        <w:t xml:space="preserve">Please </w:t>
      </w:r>
      <w:r w:rsidRPr="001A1CA8">
        <w:rPr>
          <w:rFonts w:ascii="Arial" w:hAnsi="Arial" w:cs="Arial"/>
        </w:rPr>
        <w:sym w:font="Symbol" w:char="F0D6"/>
      </w:r>
      <w:r w:rsidRPr="001A1CA8">
        <w:rPr>
          <w:rFonts w:ascii="Arial" w:hAnsi="Arial" w:cs="Arial"/>
        </w:rPr>
        <w:t xml:space="preserve"> if equipment is present, clean and useable</w:t>
      </w:r>
    </w:p>
    <w:p w:rsidR="003669FA" w:rsidRPr="001A1CA8" w:rsidRDefault="003669FA" w:rsidP="003669FA">
      <w:pPr>
        <w:rPr>
          <w:rFonts w:ascii="Arial" w:hAnsi="Arial" w:cs="Arial"/>
        </w:rPr>
      </w:pPr>
      <w:r w:rsidRPr="001A1CA8">
        <w:rPr>
          <w:rFonts w:ascii="Arial" w:hAnsi="Arial" w:cs="Arial"/>
        </w:rPr>
        <w:t>Please insert: 1= soiled – if able to please replace/clean if appropriate</w:t>
      </w:r>
    </w:p>
    <w:p w:rsidR="003669FA" w:rsidRPr="001A1CA8" w:rsidRDefault="003669FA" w:rsidP="003669FA">
      <w:pPr>
        <w:rPr>
          <w:rFonts w:ascii="Arial" w:hAnsi="Arial" w:cs="Arial"/>
        </w:rPr>
      </w:pPr>
      <w:r w:rsidRPr="001A1CA8">
        <w:rPr>
          <w:rFonts w:ascii="Arial" w:hAnsi="Arial" w:cs="Arial"/>
        </w:rPr>
        <w:tab/>
      </w:r>
      <w:r w:rsidRPr="001A1CA8">
        <w:rPr>
          <w:rFonts w:ascii="Arial" w:hAnsi="Arial" w:cs="Arial"/>
        </w:rPr>
        <w:tab/>
        <w:t xml:space="preserve"> 2= unavailable/on order</w:t>
      </w:r>
    </w:p>
    <w:p w:rsidR="001B50E9" w:rsidRDefault="003669FA" w:rsidP="003669FA">
      <w:r w:rsidRPr="001A1CA8">
        <w:rPr>
          <w:rFonts w:ascii="Arial" w:hAnsi="Arial" w:cs="Arial"/>
        </w:rPr>
        <w:lastRenderedPageBreak/>
        <w:t>Please report any issues to Resuscitation Officer by email: resus@shsc.nhs.uk</w:t>
      </w:r>
    </w:p>
    <w:sectPr w:rsidR="001B50E9" w:rsidSect="003669FA">
      <w:footerReference w:type="defaul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FA" w:rsidRDefault="003669FA" w:rsidP="003669FA">
      <w:r>
        <w:separator/>
      </w:r>
    </w:p>
  </w:endnote>
  <w:endnote w:type="continuationSeparator" w:id="0">
    <w:p w:rsidR="003669FA" w:rsidRDefault="003669FA" w:rsidP="0036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FA" w:rsidRPr="008D3597" w:rsidRDefault="003669FA" w:rsidP="003669FA">
    <w:pPr>
      <w:pStyle w:val="Footer"/>
      <w:ind w:right="-140"/>
      <w:rPr>
        <w:rFonts w:ascii="Arial" w:hAnsi="Arial" w:cs="Arial"/>
      </w:rPr>
    </w:pPr>
    <w:r w:rsidRPr="008D3597">
      <w:rPr>
        <w:rFonts w:ascii="Arial" w:hAnsi="Arial" w:cs="Arial"/>
      </w:rPr>
      <w:t>R</w:t>
    </w:r>
    <w:r>
      <w:rPr>
        <w:rFonts w:ascii="Arial" w:hAnsi="Arial" w:cs="Arial"/>
      </w:rPr>
      <w:t>esuscitation Policy (version 2.1, 14/12/2018</w:t>
    </w:r>
    <w:r w:rsidRPr="008D3597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p</w:t>
    </w:r>
    <w:r w:rsidRPr="008D3597">
      <w:rPr>
        <w:rFonts w:ascii="Arial" w:hAnsi="Arial" w:cs="Arial"/>
      </w:rPr>
      <w:t xml:space="preserve">age </w:t>
    </w:r>
    <w:r w:rsidRPr="008D3597">
      <w:rPr>
        <w:rFonts w:ascii="Arial" w:hAnsi="Arial" w:cs="Arial"/>
        <w:bCs/>
      </w:rPr>
      <w:fldChar w:fldCharType="begin"/>
    </w:r>
    <w:r w:rsidRPr="008D3597">
      <w:rPr>
        <w:rFonts w:ascii="Arial" w:hAnsi="Arial" w:cs="Arial"/>
        <w:bCs/>
      </w:rPr>
      <w:instrText xml:space="preserve"> PAGE </w:instrText>
    </w:r>
    <w:r w:rsidRPr="008D3597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8D3597">
      <w:rPr>
        <w:rFonts w:ascii="Arial" w:hAnsi="Arial" w:cs="Arial"/>
        <w:bCs/>
      </w:rPr>
      <w:fldChar w:fldCharType="end"/>
    </w:r>
    <w:r>
      <w:rPr>
        <w:rFonts w:ascii="Arial" w:hAnsi="Arial" w:cs="Arial"/>
        <w:bCs/>
      </w:rPr>
      <w:t>6</w:t>
    </w:r>
    <w:r w:rsidRPr="008D3597">
      <w:rPr>
        <w:rFonts w:ascii="Arial" w:hAnsi="Arial" w:cs="Arial"/>
      </w:rPr>
      <w:t xml:space="preserve"> of </w:t>
    </w:r>
    <w:r w:rsidRPr="008D3597">
      <w:rPr>
        <w:rFonts w:ascii="Arial" w:hAnsi="Arial" w:cs="Arial"/>
        <w:bCs/>
      </w:rPr>
      <w:fldChar w:fldCharType="begin"/>
    </w:r>
    <w:r w:rsidRPr="008D3597">
      <w:rPr>
        <w:rFonts w:ascii="Arial" w:hAnsi="Arial" w:cs="Arial"/>
        <w:bCs/>
      </w:rPr>
      <w:instrText xml:space="preserve"> NUMPAGES  </w:instrText>
    </w:r>
    <w:r w:rsidRPr="008D3597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8D3597">
      <w:rPr>
        <w:rFonts w:ascii="Arial" w:hAnsi="Arial" w:cs="Arial"/>
        <w:bCs/>
      </w:rPr>
      <w:fldChar w:fldCharType="end"/>
    </w:r>
    <w:r>
      <w:rPr>
        <w:rFonts w:ascii="Arial" w:hAnsi="Arial" w:cs="Arial"/>
        <w:bCs/>
      </w:rPr>
      <w:t>7</w:t>
    </w:r>
  </w:p>
  <w:p w:rsidR="003669FA" w:rsidRDefault="00366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FA" w:rsidRPr="008D3597" w:rsidRDefault="003669FA" w:rsidP="003669FA">
    <w:pPr>
      <w:pStyle w:val="Footer"/>
      <w:ind w:right="-140"/>
      <w:rPr>
        <w:rFonts w:ascii="Arial" w:hAnsi="Arial" w:cs="Arial"/>
      </w:rPr>
    </w:pPr>
    <w:r w:rsidRPr="008D3597">
      <w:rPr>
        <w:rFonts w:ascii="Arial" w:hAnsi="Arial" w:cs="Arial"/>
      </w:rPr>
      <w:t>R</w:t>
    </w:r>
    <w:r>
      <w:rPr>
        <w:rFonts w:ascii="Arial" w:hAnsi="Arial" w:cs="Arial"/>
      </w:rPr>
      <w:t>esuscitation Policy (version 2.1, 14/12/2018</w:t>
    </w:r>
    <w:r w:rsidRPr="008D3597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p</w:t>
    </w:r>
    <w:r w:rsidRPr="008D3597">
      <w:rPr>
        <w:rFonts w:ascii="Arial" w:hAnsi="Arial" w:cs="Arial"/>
      </w:rPr>
      <w:t xml:space="preserve">age </w:t>
    </w:r>
    <w:r>
      <w:rPr>
        <w:rFonts w:ascii="Arial" w:hAnsi="Arial" w:cs="Arial"/>
        <w:bCs/>
      </w:rPr>
      <w:t>25</w:t>
    </w:r>
    <w:r w:rsidRPr="008D3597">
      <w:rPr>
        <w:rFonts w:ascii="Arial" w:hAnsi="Arial" w:cs="Arial"/>
      </w:rPr>
      <w:t xml:space="preserve"> of </w:t>
    </w:r>
    <w:r w:rsidRPr="008D3597">
      <w:rPr>
        <w:rFonts w:ascii="Arial" w:hAnsi="Arial" w:cs="Arial"/>
        <w:bCs/>
      </w:rPr>
      <w:fldChar w:fldCharType="begin"/>
    </w:r>
    <w:r w:rsidRPr="008D3597">
      <w:rPr>
        <w:rFonts w:ascii="Arial" w:hAnsi="Arial" w:cs="Arial"/>
        <w:bCs/>
      </w:rPr>
      <w:instrText xml:space="preserve"> NUMPAGES  </w:instrText>
    </w:r>
    <w:r w:rsidRPr="008D3597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8D3597">
      <w:rPr>
        <w:rFonts w:ascii="Arial" w:hAnsi="Arial" w:cs="Arial"/>
        <w:bCs/>
      </w:rPr>
      <w:fldChar w:fldCharType="end"/>
    </w:r>
    <w:r>
      <w:rPr>
        <w:rFonts w:ascii="Arial" w:hAnsi="Arial" w:cs="Arial"/>
        <w:bCs/>
      </w:rPr>
      <w:t>7</w:t>
    </w:r>
  </w:p>
  <w:p w:rsidR="003669FA" w:rsidRDefault="00366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FA" w:rsidRDefault="003669FA" w:rsidP="003669FA">
      <w:r>
        <w:separator/>
      </w:r>
    </w:p>
  </w:footnote>
  <w:footnote w:type="continuationSeparator" w:id="0">
    <w:p w:rsidR="003669FA" w:rsidRDefault="003669FA" w:rsidP="0036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FA"/>
    <w:rsid w:val="001B50E9"/>
    <w:rsid w:val="003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F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669FA"/>
    <w:pPr>
      <w:keepNext/>
      <w:tabs>
        <w:tab w:val="left" w:pos="3402"/>
      </w:tabs>
      <w:ind w:right="2"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669FA"/>
    <w:pPr>
      <w:keepNext/>
      <w:tabs>
        <w:tab w:val="left" w:pos="3402"/>
      </w:tabs>
      <w:ind w:right="2"/>
      <w:jc w:val="right"/>
      <w:outlineLvl w:val="2"/>
    </w:pPr>
    <w:rPr>
      <w:rFonts w:ascii="Arial" w:hAnsi="Arial"/>
      <w:b/>
      <w:color w:val="0000FF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9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9FA"/>
    <w:rPr>
      <w:rFonts w:ascii="Garamond" w:eastAsia="Times New Roman" w:hAnsi="Garamond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669FA"/>
    <w:rPr>
      <w:rFonts w:ascii="Arial" w:eastAsia="Times New Roman" w:hAnsi="Arial" w:cs="Times New Roman"/>
      <w:b/>
      <w:color w:val="0000FF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9FA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rsid w:val="003669FA"/>
    <w:pPr>
      <w:tabs>
        <w:tab w:val="left" w:pos="3402"/>
      </w:tabs>
      <w:ind w:right="2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669FA"/>
    <w:rPr>
      <w:rFonts w:ascii="Garamond" w:eastAsia="Times New Roman" w:hAnsi="Garamond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FA"/>
    <w:rPr>
      <w:rFonts w:ascii="Garamond" w:eastAsia="Times New Roman" w:hAnsi="Garamond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FA"/>
    <w:rPr>
      <w:rFonts w:ascii="Garamond" w:eastAsia="Times New Roman" w:hAnsi="Garamond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F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F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669FA"/>
    <w:pPr>
      <w:keepNext/>
      <w:tabs>
        <w:tab w:val="left" w:pos="3402"/>
      </w:tabs>
      <w:ind w:right="2"/>
      <w:jc w:val="right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669FA"/>
    <w:pPr>
      <w:keepNext/>
      <w:tabs>
        <w:tab w:val="left" w:pos="3402"/>
      </w:tabs>
      <w:ind w:right="2"/>
      <w:jc w:val="right"/>
      <w:outlineLvl w:val="2"/>
    </w:pPr>
    <w:rPr>
      <w:rFonts w:ascii="Arial" w:hAnsi="Arial"/>
      <w:b/>
      <w:color w:val="0000FF"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9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9FA"/>
    <w:rPr>
      <w:rFonts w:ascii="Garamond" w:eastAsia="Times New Roman" w:hAnsi="Garamond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669FA"/>
    <w:rPr>
      <w:rFonts w:ascii="Arial" w:eastAsia="Times New Roman" w:hAnsi="Arial" w:cs="Times New Roman"/>
      <w:b/>
      <w:color w:val="0000FF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9FA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rsid w:val="003669FA"/>
    <w:pPr>
      <w:tabs>
        <w:tab w:val="left" w:pos="3402"/>
      </w:tabs>
      <w:ind w:right="2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669FA"/>
    <w:rPr>
      <w:rFonts w:ascii="Garamond" w:eastAsia="Times New Roman" w:hAnsi="Garamond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6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FA"/>
    <w:rPr>
      <w:rFonts w:ascii="Garamond" w:eastAsia="Times New Roman" w:hAnsi="Garamond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66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FA"/>
    <w:rPr>
      <w:rFonts w:ascii="Garamond" w:eastAsia="Times New Roman" w:hAnsi="Garamond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F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Russell</dc:creator>
  <cp:lastModifiedBy>Brenda Russell</cp:lastModifiedBy>
  <cp:revision>1</cp:revision>
  <dcterms:created xsi:type="dcterms:W3CDTF">2019-09-05T13:30:00Z</dcterms:created>
  <dcterms:modified xsi:type="dcterms:W3CDTF">2019-09-05T13:36:00Z</dcterms:modified>
</cp:coreProperties>
</file>